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F" w:rsidRPr="00732BF2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05pt;margin-top:-30.4pt;width:545.25pt;height:11in;z-index:-1">
            <v:imagedata r:id="rId4" o:title="56 001" cropleft="7148f"/>
          </v:shape>
        </w:pict>
      </w: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790" w:rsidRDefault="005E2790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Информация об укомплектованности  классов профильного обучения размещается на официальном сайте школы ежемесячно в течение учебного года до 5 числа текущего месяца.</w:t>
      </w:r>
    </w:p>
    <w:p w:rsidR="001B203F" w:rsidRDefault="001B203F" w:rsidP="007C6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7C61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Индивидуальный отбор осуществляется на основании заявления совершеннолетних обучающихся, родителей (законных представителей) несовершеннолетних учащихся с приложением следующих документов:</w:t>
      </w: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копии свидетельства о рождении учащегося (копии документа, удостоверяющего личность;</w:t>
      </w: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копии документа государственного образца об основном общем образовании;</w:t>
      </w: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копии справки установленного образца, содержащей сведения о результатах государственной итоговой аттестации за 9 класс по математике (или (и)  физике) при осуществлении индивидуального отбора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 в 10 класс физико-математического профиля и класса МЧС «Пожарные спасатели»; по предметам – русский язык (или (и) история) при осуществлении индивидуального отбора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 в 10 класс гуманитарного профиля; 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медицинской справки установленного образца с указанием группы здоровья,  физкультурной группы и записью о возможности обучаться в классе МЧС «Пожарные спасатели».</w:t>
      </w:r>
    </w:p>
    <w:p w:rsidR="001B203F" w:rsidRDefault="001B203F" w:rsidP="00624E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CDA">
        <w:rPr>
          <w:rFonts w:ascii="Times New Roman" w:hAnsi="Times New Roman"/>
          <w:sz w:val="24"/>
          <w:szCs w:val="24"/>
        </w:rPr>
        <w:t>Прием документов для индивидуального отбора</w:t>
      </w:r>
      <w:r>
        <w:rPr>
          <w:rFonts w:ascii="Times New Roman" w:hAnsi="Times New Roman"/>
          <w:sz w:val="24"/>
          <w:szCs w:val="24"/>
        </w:rPr>
        <w:t xml:space="preserve"> и его проведение</w:t>
      </w:r>
      <w:r w:rsidRPr="00457CDA">
        <w:rPr>
          <w:rFonts w:ascii="Times New Roman" w:hAnsi="Times New Roman"/>
          <w:sz w:val="24"/>
          <w:szCs w:val="24"/>
        </w:rPr>
        <w:t xml:space="preserve"> производится образовательной организацией </w:t>
      </w:r>
      <w:r>
        <w:rPr>
          <w:rFonts w:ascii="Times New Roman" w:hAnsi="Times New Roman"/>
          <w:sz w:val="24"/>
          <w:szCs w:val="24"/>
        </w:rPr>
        <w:t>в соответствии с графиком, утверждаемым директором школы и размещаемым на информационном стенде и на официальном сайте школы в информационно-телекоммуникационной сети «Интернет» с учетом соблюдения законодательства Российской Федерации в области защиты персональных данных</w:t>
      </w:r>
      <w:r w:rsidRPr="00457CDA">
        <w:rPr>
          <w:rFonts w:ascii="Times New Roman" w:hAnsi="Times New Roman"/>
          <w:sz w:val="24"/>
          <w:szCs w:val="24"/>
        </w:rPr>
        <w:t>.</w:t>
      </w:r>
    </w:p>
    <w:p w:rsidR="001B203F" w:rsidRDefault="001B203F" w:rsidP="00624E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 Индивидуальный отбор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аттестату об основном общем образовании (учитывается средний балл, исчисляемый как среднее арифметическое итоговых отметок);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результатам успеваемости с учетом прохождения государственной итоговой аттестации, завершающей освоение основных образовательных программ общего образования,  при приеме в 10 класс;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результаты промежуточной аттестации освоения образовательной программы 10 класса – при приеме (переводе) в 11 класс;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презентации портфолио (представление грамот, дипломов, сертификатов, удостоверений и иных документов, подтверждающих достижения по учебным предметам инвариантной части учебного плана либо по предметам профильного обучения);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оценкам по профильным предметам.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2.7. Преимущественным правом зачисления в классы профильного обучения обладают следующие категории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призеры всероссийских, региональных  и муниципальных олимпиад по  учебным предметам либо предметам профильного обучения;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региональных конкурсов научно-исследовательских  работ или проектов по учебному предмету, изучаемых на профильном уровне;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обучающиеся, принимаемые в школу в порядке перевода из другой образовательной организации, если они получали основное или среднее общее образование в классе соответствующего профильного обучения.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Pr="008738F8" w:rsidRDefault="001B203F" w:rsidP="0093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 </w:t>
      </w:r>
      <w:r w:rsidRPr="008738F8">
        <w:rPr>
          <w:rFonts w:ascii="Times New Roman" w:hAnsi="Times New Roman"/>
          <w:sz w:val="24"/>
          <w:szCs w:val="24"/>
        </w:rPr>
        <w:t xml:space="preserve">Результаты индивидуального отбора суммируются по каждому обучающемуся, оформляются протоколом предметной комиссии в виде списка-рейтинга (в  порядке  уменьшения результатов).  </w:t>
      </w:r>
    </w:p>
    <w:p w:rsidR="001B203F" w:rsidRPr="008738F8" w:rsidRDefault="001B203F" w:rsidP="00EE28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8F8">
        <w:rPr>
          <w:rFonts w:ascii="Times New Roman" w:hAnsi="Times New Roman"/>
          <w:sz w:val="24"/>
          <w:szCs w:val="24"/>
        </w:rPr>
        <w:lastRenderedPageBreak/>
        <w:t>При равных результатах индивидуального отбора в профильные классы учитывается средний балл аттестата об основном общем образовании.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результатах индивидуального отбора в школу принимается приемной комиссией не позднее 3 рабочих </w:t>
      </w:r>
      <w:r w:rsidRPr="00211FEA">
        <w:rPr>
          <w:rFonts w:ascii="Times New Roman" w:hAnsi="Times New Roman"/>
          <w:sz w:val="24"/>
          <w:szCs w:val="24"/>
        </w:rPr>
        <w:t xml:space="preserve">дней </w:t>
      </w:r>
      <w:r>
        <w:rPr>
          <w:rFonts w:ascii="Times New Roman" w:hAnsi="Times New Roman"/>
          <w:sz w:val="24"/>
          <w:szCs w:val="24"/>
        </w:rPr>
        <w:t>после принятия решения и  оформляется протоколом. Приемная комиссия передает протокол руководителю школы не позднее следующего рабочего дня после принятия решения о результатах отбора.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 Результаты индивидуального отбора объявляются не позднее трех рабочих дней после принятия решения приемной комиссией и размещаются на информационном стенде и на официальном сайте школы в информационно-телекоммуникационной сети «Интернет» с учетом соблюдения законодательства Российской Федерации в области защиты персональных данных.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Совершеннолетние обучающиеся,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в течение 5 дней после объявления результатов отбора поступающих по мере поступления заявлений.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Апелляция рассматривается не позднее трех рабочих дней со дня ее подачи на заседании апелляционной  комиссии, на которое  приглашаются лица, подавшие апелляцию, не согласные с решением приемной комиссии.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В допуске к индивидуальному отбору отказывается в случае: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отсутствия документов на учащегося, указанных в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2.4. настоящего раздела;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учащегося условию, установленному п.2.1 настоящего раздела;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укомплектованности классов профильного обучения на день поступления заявления.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Отказ по результатам индивидуального отбора обучающихся в приеме в классы профильного обучения не является основанием для </w:t>
      </w:r>
      <w:proofErr w:type="gramStart"/>
      <w:r>
        <w:rPr>
          <w:rFonts w:ascii="Times New Roman" w:hAnsi="Times New Roman"/>
          <w:sz w:val="24"/>
          <w:szCs w:val="24"/>
        </w:rPr>
        <w:t>отчисления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из образовательной организации при наличии в школе классов непрофильного уровня.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Зачисление обучающихся осуществляется на основании протокола по результатам индивидуального отбора и оформляется приказом руководителя образовательной организации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дней со дня опубликования результатов индивидуального отбора.</w:t>
      </w:r>
    </w:p>
    <w:p w:rsidR="001B203F" w:rsidRDefault="001B203F" w:rsidP="00EE28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При условии наличия свободных мест после проведения индивидуального отбора в запланированные школой классы профильного обучения допускается проведение индивидуального отбора в дополнительный период в порядке, установленном настоящим Порядком.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Pr="00732BF2" w:rsidRDefault="001B203F" w:rsidP="0083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BF2">
        <w:rPr>
          <w:rFonts w:ascii="Times New Roman" w:hAnsi="Times New Roman"/>
          <w:b/>
          <w:sz w:val="24"/>
          <w:szCs w:val="24"/>
          <w:u w:val="single"/>
        </w:rPr>
        <w:t xml:space="preserve">3. Функции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приемной и апелляционной </w:t>
      </w:r>
      <w:r w:rsidRPr="00732BF2">
        <w:rPr>
          <w:rFonts w:ascii="Times New Roman" w:hAnsi="Times New Roman"/>
          <w:b/>
          <w:sz w:val="24"/>
          <w:szCs w:val="24"/>
          <w:u w:val="single"/>
        </w:rPr>
        <w:t xml:space="preserve"> комиссий</w:t>
      </w:r>
    </w:p>
    <w:p w:rsidR="001B203F" w:rsidRDefault="001B203F" w:rsidP="0083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школе для проведения индивидуального отбора создается комиссия по индивидуальному отбору (далее приёмная комиссия) и апелляционная комиссия.</w:t>
      </w:r>
    </w:p>
    <w:p w:rsidR="001B203F" w:rsidRPr="007C6172" w:rsidRDefault="001B203F" w:rsidP="00732B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172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 xml:space="preserve">приёмной </w:t>
      </w:r>
      <w:r w:rsidRPr="007C6172">
        <w:rPr>
          <w:rFonts w:ascii="Times New Roman" w:hAnsi="Times New Roman"/>
          <w:sz w:val="24"/>
          <w:szCs w:val="24"/>
        </w:rPr>
        <w:t xml:space="preserve">комиссии включаются руководящие работники, педагоги, осуществляющие </w:t>
      </w:r>
      <w:proofErr w:type="gramStart"/>
      <w:r w:rsidRPr="007C617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C6172">
        <w:rPr>
          <w:rFonts w:ascii="Times New Roman" w:hAnsi="Times New Roman"/>
          <w:sz w:val="24"/>
          <w:szCs w:val="24"/>
        </w:rPr>
        <w:t xml:space="preserve"> по соответствующим профильным учебным предметам. Состав  комиссии доводится до сведения родителей и обучающихся не позднее </w:t>
      </w:r>
      <w:r>
        <w:rPr>
          <w:rFonts w:ascii="Times New Roman" w:hAnsi="Times New Roman"/>
          <w:sz w:val="24"/>
          <w:szCs w:val="24"/>
        </w:rPr>
        <w:t>30</w:t>
      </w:r>
      <w:r w:rsidRPr="007C6172">
        <w:rPr>
          <w:rFonts w:ascii="Times New Roman" w:hAnsi="Times New Roman"/>
          <w:sz w:val="24"/>
          <w:szCs w:val="24"/>
        </w:rPr>
        <w:t xml:space="preserve"> дней до даты начала проведения индивидуального отбора. </w:t>
      </w:r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83871">
        <w:rPr>
          <w:rFonts w:ascii="Times New Roman" w:hAnsi="Times New Roman"/>
          <w:sz w:val="24"/>
          <w:szCs w:val="24"/>
        </w:rPr>
        <w:t xml:space="preserve">Состав, порядок формирования и работы приемной комиссии и апелляционной комиссии устанавливаются </w:t>
      </w:r>
      <w:r>
        <w:rPr>
          <w:rFonts w:ascii="Times New Roman" w:hAnsi="Times New Roman"/>
          <w:sz w:val="24"/>
          <w:szCs w:val="24"/>
        </w:rPr>
        <w:t>приказом директора школы.</w:t>
      </w:r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FC">
        <w:rPr>
          <w:rFonts w:ascii="Times New Roman" w:hAnsi="Times New Roman"/>
          <w:i/>
          <w:sz w:val="24"/>
          <w:szCs w:val="24"/>
        </w:rPr>
        <w:t xml:space="preserve"> </w:t>
      </w:r>
      <w:r w:rsidRPr="006046FC">
        <w:rPr>
          <w:rFonts w:ascii="Times New Roman" w:hAnsi="Times New Roman"/>
          <w:sz w:val="24"/>
          <w:szCs w:val="24"/>
        </w:rPr>
        <w:t>В состав апелляционной комиссии не могут входить члены приемной комиссии.</w:t>
      </w:r>
    </w:p>
    <w:p w:rsidR="001B203F" w:rsidRPr="006046FC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Функции приёмной комиссии определены Постановлением министерства образования Рязанской области от 22.05.2014г №7 «Об установлении случаев и Порядка организации индивидуального отбора при приеме либо переводе в государственные образовательные организации Рязанской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обучения».</w:t>
      </w:r>
      <w:proofErr w:type="gramEnd"/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Решение приёмной и апелляционной комиссий считается </w:t>
      </w:r>
      <w:proofErr w:type="spellStart"/>
      <w:r>
        <w:rPr>
          <w:rFonts w:ascii="Times New Roman" w:hAnsi="Times New Roman"/>
          <w:sz w:val="24"/>
          <w:szCs w:val="24"/>
        </w:rPr>
        <w:t>легитивным</w:t>
      </w:r>
      <w:proofErr w:type="spellEnd"/>
      <w:r>
        <w:rPr>
          <w:rFonts w:ascii="Times New Roman" w:hAnsi="Times New Roman"/>
          <w:sz w:val="24"/>
          <w:szCs w:val="24"/>
        </w:rPr>
        <w:t>, если на заседании присутствует не менее 2/3 членов комиссий, и принимается большинством голосов.</w:t>
      </w:r>
    </w:p>
    <w:p w:rsidR="001B203F" w:rsidRPr="006046FC" w:rsidRDefault="001B203F" w:rsidP="0073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Pr="000F4639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3F" w:rsidRDefault="001B203F" w:rsidP="000D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203F" w:rsidSect="00E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7FB"/>
    <w:rsid w:val="000070E4"/>
    <w:rsid w:val="000D77FB"/>
    <w:rsid w:val="000F1EF0"/>
    <w:rsid w:val="000F4639"/>
    <w:rsid w:val="00105B05"/>
    <w:rsid w:val="0013146F"/>
    <w:rsid w:val="001474A6"/>
    <w:rsid w:val="001671D4"/>
    <w:rsid w:val="001B203F"/>
    <w:rsid w:val="001E7B10"/>
    <w:rsid w:val="00211FEA"/>
    <w:rsid w:val="00216763"/>
    <w:rsid w:val="00267353"/>
    <w:rsid w:val="002C3786"/>
    <w:rsid w:val="002E1067"/>
    <w:rsid w:val="003D00FE"/>
    <w:rsid w:val="00405943"/>
    <w:rsid w:val="00457CDA"/>
    <w:rsid w:val="00480C5D"/>
    <w:rsid w:val="004D68DB"/>
    <w:rsid w:val="004F77F6"/>
    <w:rsid w:val="005035C9"/>
    <w:rsid w:val="00540D8A"/>
    <w:rsid w:val="005E2790"/>
    <w:rsid w:val="006046FC"/>
    <w:rsid w:val="00624E1E"/>
    <w:rsid w:val="00671E7A"/>
    <w:rsid w:val="00690052"/>
    <w:rsid w:val="00700E4C"/>
    <w:rsid w:val="00732BF2"/>
    <w:rsid w:val="007359D1"/>
    <w:rsid w:val="00783F65"/>
    <w:rsid w:val="00794E70"/>
    <w:rsid w:val="007B492D"/>
    <w:rsid w:val="007C6172"/>
    <w:rsid w:val="008352A9"/>
    <w:rsid w:val="008639AB"/>
    <w:rsid w:val="008738F8"/>
    <w:rsid w:val="0088636D"/>
    <w:rsid w:val="0093729B"/>
    <w:rsid w:val="00983871"/>
    <w:rsid w:val="00A164CF"/>
    <w:rsid w:val="00A2434C"/>
    <w:rsid w:val="00A70DDF"/>
    <w:rsid w:val="00A946B0"/>
    <w:rsid w:val="00AA144F"/>
    <w:rsid w:val="00AA4F5C"/>
    <w:rsid w:val="00AE0E55"/>
    <w:rsid w:val="00B02106"/>
    <w:rsid w:val="00B127DA"/>
    <w:rsid w:val="00B47236"/>
    <w:rsid w:val="00BF355D"/>
    <w:rsid w:val="00C31320"/>
    <w:rsid w:val="00C63DA6"/>
    <w:rsid w:val="00CC5B5C"/>
    <w:rsid w:val="00D425BF"/>
    <w:rsid w:val="00DB48E4"/>
    <w:rsid w:val="00DB7FE3"/>
    <w:rsid w:val="00E237F3"/>
    <w:rsid w:val="00E53A6C"/>
    <w:rsid w:val="00EA76F0"/>
    <w:rsid w:val="00EE28DD"/>
    <w:rsid w:val="00EE3077"/>
    <w:rsid w:val="00FD61F5"/>
    <w:rsid w:val="00FE1012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19</cp:revision>
  <dcterms:created xsi:type="dcterms:W3CDTF">2014-06-02T08:27:00Z</dcterms:created>
  <dcterms:modified xsi:type="dcterms:W3CDTF">2014-11-18T12:23:00Z</dcterms:modified>
</cp:coreProperties>
</file>